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81F" w:rsidRDefault="008C5241" w:rsidP="00AA681F">
      <w:pPr>
        <w:tabs>
          <w:tab w:val="left" w:pos="510"/>
          <w:tab w:val="left" w:pos="3120"/>
          <w:tab w:val="center" w:pos="4680"/>
        </w:tabs>
        <w:rPr>
          <w:rFonts w:ascii="Times New Roman" w:hAnsi="Times New Roman" w:cs="Times New Roman"/>
          <w:b/>
          <w:sz w:val="24"/>
        </w:rPr>
      </w:pPr>
      <w:bookmarkStart w:id="0" w:name="_GoBack"/>
      <w:bookmarkEnd w:id="0"/>
      <w:r>
        <w:rPr>
          <w:rFonts w:ascii="Times New Roman" w:hAnsi="Times New Roman" w:cs="Times New Roman"/>
          <w:b/>
          <w:sz w:val="24"/>
        </w:rPr>
        <w:tab/>
      </w:r>
      <w:r>
        <w:rPr>
          <w:rFonts w:ascii="Times New Roman" w:hAnsi="Times New Roman" w:cs="Times New Roman"/>
          <w:b/>
          <w:sz w:val="24"/>
        </w:rPr>
        <w:tab/>
      </w:r>
    </w:p>
    <w:p w:rsidR="00AA681F" w:rsidRDefault="00AA681F" w:rsidP="00AA681F">
      <w:pPr>
        <w:tabs>
          <w:tab w:val="left" w:pos="510"/>
          <w:tab w:val="left" w:pos="3120"/>
          <w:tab w:val="center" w:pos="4680"/>
        </w:tabs>
        <w:rPr>
          <w:rFonts w:ascii="Times New Roman" w:hAnsi="Times New Roman" w:cs="Times New Roman"/>
          <w:b/>
          <w:sz w:val="24"/>
        </w:rPr>
      </w:pPr>
    </w:p>
    <w:p w:rsidR="00E55273" w:rsidRPr="00AA681F" w:rsidRDefault="008C5241" w:rsidP="00AA681F">
      <w:pPr>
        <w:tabs>
          <w:tab w:val="left" w:pos="510"/>
          <w:tab w:val="left" w:pos="3120"/>
          <w:tab w:val="center" w:pos="4680"/>
        </w:tabs>
        <w:jc w:val="center"/>
        <w:rPr>
          <w:rFonts w:ascii="Times New Roman" w:hAnsi="Times New Roman" w:cs="Times New Roman"/>
          <w:b/>
          <w:sz w:val="24"/>
        </w:rPr>
      </w:pPr>
      <w:r w:rsidRPr="00AA681F">
        <w:rPr>
          <w:rFonts w:ascii="Times New Roman" w:hAnsi="Times New Roman" w:cs="Times New Roman"/>
          <w:b/>
          <w:sz w:val="24"/>
        </w:rPr>
        <w:t>Unit 9 Discussion</w:t>
      </w:r>
    </w:p>
    <w:p w:rsidR="00AB5E81" w:rsidRPr="00AA681F" w:rsidRDefault="00AB5E81" w:rsidP="00AB5E81">
      <w:pPr>
        <w:tabs>
          <w:tab w:val="left" w:pos="510"/>
        </w:tabs>
        <w:jc w:val="center"/>
        <w:rPr>
          <w:rFonts w:ascii="Times New Roman" w:hAnsi="Times New Roman" w:cs="Times New Roman"/>
          <w:b/>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8C5241"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8C5241"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8C5241"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8C5241"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4B553C" w:rsidRDefault="004B553C">
      <w:pPr>
        <w:rPr>
          <w:rFonts w:ascii="Times New Roman" w:hAnsi="Times New Roman" w:cs="Times New Roman"/>
          <w:sz w:val="24"/>
        </w:rPr>
      </w:pPr>
    </w:p>
    <w:p w:rsidR="004B553C" w:rsidRDefault="004B553C">
      <w:pPr>
        <w:rPr>
          <w:rFonts w:ascii="Times New Roman" w:hAnsi="Times New Roman" w:cs="Times New Roman"/>
          <w:sz w:val="24"/>
        </w:rPr>
      </w:pPr>
    </w:p>
    <w:p w:rsidR="007A586B" w:rsidRDefault="008C5241" w:rsidP="007A586B">
      <w:pPr>
        <w:spacing w:after="75"/>
        <w:rPr>
          <w:rFonts w:ascii="Times New Roman" w:eastAsia="Times New Roman" w:hAnsi="Times New Roman" w:cs="Times New Roman"/>
          <w:b/>
          <w:spacing w:val="3"/>
          <w:sz w:val="24"/>
          <w:szCs w:val="24"/>
          <w:bdr w:val="none" w:sz="0" w:space="0" w:color="auto" w:frame="1"/>
        </w:rPr>
      </w:pPr>
      <w:r w:rsidRPr="007A586B">
        <w:rPr>
          <w:rFonts w:ascii="Times New Roman" w:eastAsia="Times New Roman" w:hAnsi="Times New Roman" w:cs="Times New Roman"/>
          <w:b/>
          <w:spacing w:val="3"/>
          <w:sz w:val="24"/>
          <w:szCs w:val="24"/>
          <w:bdr w:val="none" w:sz="0" w:space="0" w:color="auto" w:frame="1"/>
        </w:rPr>
        <w:lastRenderedPageBreak/>
        <w:t>Ethical Dilemmas can occur at any Level of Health Care. Select and analyze one Specific Area by using the Ethical Decision Making Process, found in Chapter 4.</w:t>
      </w:r>
    </w:p>
    <w:p w:rsidR="007A586B" w:rsidRPr="007A586B" w:rsidRDefault="008C5241" w:rsidP="00D313EA">
      <w:pPr>
        <w:spacing w:after="75"/>
        <w:ind w:firstLine="720"/>
        <w:rPr>
          <w:rFonts w:ascii="Times New Roman" w:eastAsia="Times New Roman" w:hAnsi="Times New Roman" w:cs="Times New Roman"/>
          <w:spacing w:val="3"/>
          <w:sz w:val="24"/>
          <w:szCs w:val="24"/>
        </w:rPr>
      </w:pPr>
      <w:r>
        <w:rPr>
          <w:rFonts w:ascii="Times New Roman" w:eastAsia="Times New Roman" w:hAnsi="Times New Roman" w:cs="Times New Roman"/>
          <w:spacing w:val="3"/>
          <w:sz w:val="24"/>
          <w:szCs w:val="24"/>
          <w:bdr w:val="none" w:sz="0" w:space="0" w:color="auto" w:frame="1"/>
        </w:rPr>
        <w:t xml:space="preserve">An example of an </w:t>
      </w:r>
      <w:r>
        <w:rPr>
          <w:rFonts w:ascii="Times New Roman" w:eastAsia="Times New Roman" w:hAnsi="Times New Roman" w:cs="Times New Roman"/>
          <w:spacing w:val="3"/>
          <w:sz w:val="24"/>
          <w:szCs w:val="24"/>
          <w:bdr w:val="none" w:sz="0" w:space="0" w:color="auto" w:frame="1"/>
        </w:rPr>
        <w:t xml:space="preserve">ethical dilemma is when a physician is faced with an impossible decision of treating a critically ill patient who has no medical cover. The physician should save a life despite the situation, but the hospital cannot accept patients without medical covers. </w:t>
      </w:r>
      <w:r>
        <w:rPr>
          <w:rFonts w:ascii="Times New Roman" w:eastAsia="Times New Roman" w:hAnsi="Times New Roman" w:cs="Times New Roman"/>
          <w:spacing w:val="3"/>
          <w:sz w:val="24"/>
          <w:szCs w:val="24"/>
          <w:bdr w:val="none" w:sz="0" w:space="0" w:color="auto" w:frame="1"/>
        </w:rPr>
        <w:t>The physician will have to decide between saving a life, affecting his job or career</w:t>
      </w:r>
      <w:r w:rsidR="009341E6" w:rsidRPr="009341E6">
        <w:rPr>
          <w:rFonts w:ascii="Times New Roman" w:hAnsi="Times New Roman" w:cs="Times New Roman"/>
          <w:sz w:val="24"/>
        </w:rPr>
        <w:t xml:space="preserve"> </w:t>
      </w:r>
      <w:r w:rsidR="009341E6">
        <w:rPr>
          <w:rFonts w:ascii="Times New Roman" w:hAnsi="Times New Roman" w:cs="Times New Roman"/>
          <w:sz w:val="24"/>
        </w:rPr>
        <w:t>(Ngozwana, 2018)</w:t>
      </w:r>
      <w:r>
        <w:rPr>
          <w:rFonts w:ascii="Times New Roman" w:eastAsia="Times New Roman" w:hAnsi="Times New Roman" w:cs="Times New Roman"/>
          <w:spacing w:val="3"/>
          <w:sz w:val="24"/>
          <w:szCs w:val="24"/>
          <w:bdr w:val="none" w:sz="0" w:space="0" w:color="auto" w:frame="1"/>
        </w:rPr>
        <w:t xml:space="preserve">. In the decision-making process, the physician commits his job and the patient. He or she should be competent to analyze the situation and develop the </w:t>
      </w:r>
      <w:r>
        <w:rPr>
          <w:rFonts w:ascii="Times New Roman" w:eastAsia="Times New Roman" w:hAnsi="Times New Roman" w:cs="Times New Roman"/>
          <w:spacing w:val="3"/>
          <w:sz w:val="24"/>
          <w:szCs w:val="24"/>
          <w:bdr w:val="none" w:sz="0" w:space="0" w:color="auto" w:frame="1"/>
        </w:rPr>
        <w:t>best decision that suits the organization and the patient. In this case, the physician can ask the organization to trust them to treat the patient and follow up on family members who may help settle the bill.</w:t>
      </w:r>
      <w:r w:rsidR="00D313EA">
        <w:rPr>
          <w:rFonts w:ascii="Times New Roman" w:eastAsia="Times New Roman" w:hAnsi="Times New Roman" w:cs="Times New Roman"/>
          <w:spacing w:val="3"/>
          <w:sz w:val="24"/>
          <w:szCs w:val="24"/>
          <w:bdr w:val="none" w:sz="0" w:space="0" w:color="auto" w:frame="1"/>
        </w:rPr>
        <w:t xml:space="preserve"> He or she is aware that life is key, and saving it should be a priority at all times. In portraying competency, the physician will act as a good example to fellow clinicians who may not want to risk their jobs to save a life. Saving life should always be a priority for every clinician who upholds the right morals and principles. Sometimes it is unfortunate that in such cases, money is the main priority despite having sworn an oath to save lives. </w:t>
      </w:r>
    </w:p>
    <w:p w:rsidR="004B553C" w:rsidRDefault="004B553C">
      <w:pPr>
        <w:rPr>
          <w:rFonts w:ascii="Times New Roman" w:hAnsi="Times New Roman" w:cs="Times New Roman"/>
          <w:sz w:val="24"/>
        </w:rPr>
      </w:pPr>
    </w:p>
    <w:p w:rsidR="009341E6" w:rsidRDefault="009341E6">
      <w:pPr>
        <w:rPr>
          <w:rFonts w:ascii="Times New Roman" w:hAnsi="Times New Roman" w:cs="Times New Roman"/>
          <w:sz w:val="24"/>
        </w:rPr>
      </w:pPr>
    </w:p>
    <w:p w:rsidR="009341E6" w:rsidRDefault="009341E6">
      <w:pPr>
        <w:rPr>
          <w:rFonts w:ascii="Times New Roman" w:hAnsi="Times New Roman" w:cs="Times New Roman"/>
          <w:sz w:val="24"/>
        </w:rPr>
      </w:pPr>
    </w:p>
    <w:p w:rsidR="009341E6" w:rsidRDefault="009341E6">
      <w:pPr>
        <w:rPr>
          <w:rFonts w:ascii="Times New Roman" w:hAnsi="Times New Roman" w:cs="Times New Roman"/>
          <w:sz w:val="24"/>
        </w:rPr>
      </w:pPr>
    </w:p>
    <w:p w:rsidR="009341E6" w:rsidRDefault="009341E6">
      <w:pPr>
        <w:rPr>
          <w:rFonts w:ascii="Times New Roman" w:hAnsi="Times New Roman" w:cs="Times New Roman"/>
          <w:sz w:val="24"/>
        </w:rPr>
      </w:pPr>
    </w:p>
    <w:p w:rsidR="009341E6" w:rsidRDefault="009341E6">
      <w:pPr>
        <w:rPr>
          <w:rFonts w:ascii="Times New Roman" w:hAnsi="Times New Roman" w:cs="Times New Roman"/>
          <w:sz w:val="24"/>
        </w:rPr>
      </w:pPr>
    </w:p>
    <w:p w:rsidR="009341E6" w:rsidRDefault="008C5241">
      <w:pPr>
        <w:rPr>
          <w:rFonts w:ascii="Times New Roman" w:hAnsi="Times New Roman" w:cs="Times New Roman"/>
          <w:b/>
          <w:sz w:val="24"/>
        </w:rPr>
      </w:pPr>
      <w:r w:rsidRPr="009341E6">
        <w:rPr>
          <w:rFonts w:ascii="Times New Roman" w:hAnsi="Times New Roman" w:cs="Times New Roman"/>
          <w:b/>
          <w:sz w:val="24"/>
        </w:rPr>
        <w:lastRenderedPageBreak/>
        <w:t>References</w:t>
      </w:r>
    </w:p>
    <w:p w:rsidR="009341E6" w:rsidRPr="009341E6" w:rsidRDefault="008C5241" w:rsidP="009341E6">
      <w:pPr>
        <w:ind w:left="720" w:hanging="720"/>
        <w:rPr>
          <w:rFonts w:ascii="Times New Roman" w:hAnsi="Times New Roman" w:cs="Times New Roman"/>
          <w:b/>
          <w:sz w:val="28"/>
        </w:rPr>
      </w:pPr>
      <w:r w:rsidRPr="009341E6">
        <w:rPr>
          <w:rFonts w:ascii="Times New Roman" w:hAnsi="Times New Roman" w:cs="Times New Roman"/>
          <w:sz w:val="24"/>
        </w:rPr>
        <w:t xml:space="preserve">Ngozwana, N. (2018). Ethical Dilemmas in Qualitative Research Methodology: Researcher's Reflections. </w:t>
      </w:r>
      <w:r w:rsidRPr="009341E6">
        <w:rPr>
          <w:rFonts w:ascii="Times New Roman" w:hAnsi="Times New Roman" w:cs="Times New Roman"/>
          <w:i/>
          <w:iCs/>
          <w:sz w:val="24"/>
        </w:rPr>
        <w:t>International Journal of Educational Methodology</w:t>
      </w:r>
      <w:r w:rsidRPr="009341E6">
        <w:rPr>
          <w:rFonts w:ascii="Times New Roman" w:hAnsi="Times New Roman" w:cs="Times New Roman"/>
          <w:sz w:val="24"/>
        </w:rPr>
        <w:t xml:space="preserve">, </w:t>
      </w:r>
      <w:r w:rsidRPr="009341E6">
        <w:rPr>
          <w:rFonts w:ascii="Times New Roman" w:hAnsi="Times New Roman" w:cs="Times New Roman"/>
          <w:i/>
          <w:iCs/>
          <w:sz w:val="24"/>
        </w:rPr>
        <w:t>4</w:t>
      </w:r>
      <w:r w:rsidRPr="009341E6">
        <w:rPr>
          <w:rFonts w:ascii="Times New Roman" w:hAnsi="Times New Roman" w:cs="Times New Roman"/>
          <w:sz w:val="24"/>
        </w:rPr>
        <w:t>(1), 19-28.</w:t>
      </w:r>
    </w:p>
    <w:p w:rsidR="009341E6" w:rsidRPr="00E55273" w:rsidRDefault="009341E6">
      <w:pPr>
        <w:rPr>
          <w:rFonts w:ascii="Times New Roman" w:hAnsi="Times New Roman" w:cs="Times New Roman"/>
          <w:sz w:val="24"/>
        </w:rPr>
      </w:pPr>
    </w:p>
    <w:sectPr w:rsidR="009341E6"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241" w:rsidRDefault="008C5241">
      <w:pPr>
        <w:spacing w:after="0" w:line="240" w:lineRule="auto"/>
      </w:pPr>
      <w:r>
        <w:separator/>
      </w:r>
    </w:p>
  </w:endnote>
  <w:endnote w:type="continuationSeparator" w:id="0">
    <w:p w:rsidR="008C5241" w:rsidRDefault="008C5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800" w:rsidRDefault="004A38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800" w:rsidRDefault="004A38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800" w:rsidRDefault="004A38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241" w:rsidRDefault="008C5241">
      <w:pPr>
        <w:spacing w:after="0" w:line="240" w:lineRule="auto"/>
      </w:pPr>
      <w:r>
        <w:separator/>
      </w:r>
    </w:p>
  </w:footnote>
  <w:footnote w:type="continuationSeparator" w:id="0">
    <w:p w:rsidR="008C5241" w:rsidRDefault="008C52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800" w:rsidRDefault="004A38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rsidRDefault="008C5241">
        <w:pPr>
          <w:pStyle w:val="Header"/>
          <w:jc w:val="right"/>
        </w:pPr>
        <w:r>
          <w:fldChar w:fldCharType="begin"/>
        </w:r>
        <w:r>
          <w:instrText xml:space="preserve"> PAGE   \* MERGEFORMA</w:instrText>
        </w:r>
        <w:r>
          <w:instrText xml:space="preserve">T </w:instrText>
        </w:r>
        <w:r>
          <w:fldChar w:fldCharType="separate"/>
        </w:r>
        <w:r w:rsidR="004A3800">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rsidRDefault="008C5241">
        <w:pPr>
          <w:pStyle w:val="Header"/>
          <w:jc w:val="right"/>
        </w:pPr>
        <w:r>
          <w:fldChar w:fldCharType="begin"/>
        </w:r>
        <w:r>
          <w:instrText xml:space="preserve"> PAGE   \* MERGEFORMAT </w:instrText>
        </w:r>
        <w:r>
          <w:fldChar w:fldCharType="separate"/>
        </w:r>
        <w:r w:rsidR="004A3800">
          <w:rPr>
            <w:noProof/>
          </w:rPr>
          <w:t>1</w:t>
        </w:r>
        <w:r>
          <w:rPr>
            <w:noProof/>
          </w:rPr>
          <w:fldChar w:fldCharType="end"/>
        </w:r>
      </w:p>
    </w:sdtContent>
  </w:sdt>
  <w:p w:rsidR="00E55273" w:rsidRDefault="00E552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C07ABE"/>
    <w:multiLevelType w:val="multilevel"/>
    <w:tmpl w:val="23A25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196E21"/>
    <w:rsid w:val="001C09DB"/>
    <w:rsid w:val="003409E3"/>
    <w:rsid w:val="004A3800"/>
    <w:rsid w:val="004B553C"/>
    <w:rsid w:val="0057417E"/>
    <w:rsid w:val="007A586B"/>
    <w:rsid w:val="007D64B3"/>
    <w:rsid w:val="008778E4"/>
    <w:rsid w:val="008C5241"/>
    <w:rsid w:val="009341E6"/>
    <w:rsid w:val="00A27F97"/>
    <w:rsid w:val="00AA681F"/>
    <w:rsid w:val="00AB5E81"/>
    <w:rsid w:val="00D313EA"/>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239</Words>
  <Characters>1366</Characters>
  <Application>Microsoft Office Word</Application>
  <DocSecurity>0</DocSecurity>
  <Lines>11</Lines>
  <Paragraphs>3</Paragraphs>
  <ScaleCrop>false</ScaleCrop>
  <Company/>
  <LinksUpToDate>false</LinksUpToDate>
  <CharactersWithSpaces>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2020-10-20T16:18:00Z</dcterms:created>
  <dcterms:modified xsi:type="dcterms:W3CDTF">2020-10-20T16:18:00Z</dcterms:modified>
</cp:coreProperties>
</file>